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F89750" w14:textId="3A35E3FC" w:rsidR="005D3E9E" w:rsidRPr="005D3E9E" w:rsidRDefault="003E77E8" w:rsidP="003E77E8">
      <w:pPr>
        <w:jc w:val="center"/>
      </w:pPr>
      <w:r w:rsidRPr="00B5333A">
        <w:rPr>
          <w:rStyle w:val="Heading1Char"/>
        </w:rPr>
        <w:t>Standard Operating Procedure (SOP) for Creating a Property and Floor Plan Map for a Missing Child Drill</w:t>
      </w:r>
      <w:r w:rsidRPr="005632F4">
        <w:rPr>
          <w:rFonts w:eastAsia="Times New Roman" w:cs="Times New Roman"/>
          <w:noProof/>
          <w:kern w:val="0"/>
        </w:rPr>
        <w:t xml:space="preserve"> </w:t>
      </w:r>
      <w:r w:rsidR="00CE3212">
        <w:rPr>
          <w:rFonts w:eastAsia="Times New Roman" w:cs="Times New Roman"/>
          <w:noProof/>
          <w:kern w:val="0"/>
        </w:rPr>
        <w:pict w14:anchorId="0D6B7103">
          <v:rect id="_x0000_i1033" alt="" style="width:468pt;height:.05pt;mso-width-percent:0;mso-height-percent:0;mso-width-percent:0;mso-height-percent:0" o:hralign="center" o:hrstd="t" o:hr="t" fillcolor="#a0a0a0" stroked="f"/>
        </w:pic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98A4BF1" w14:textId="77777777" w:rsidTr="000B12EF">
        <w:trPr>
          <w:trHeight w:val="809"/>
        </w:trPr>
        <w:tc>
          <w:tcPr>
            <w:tcW w:w="9350" w:type="dxa"/>
            <w:shd w:val="clear" w:color="auto" w:fill="003C71"/>
          </w:tcPr>
          <w:p w14:paraId="071847E2" w14:textId="77204D00" w:rsidR="000B12EF" w:rsidRDefault="000B12EF" w:rsidP="000B12EF">
            <w:pPr>
              <w:pStyle w:val="Heading2"/>
            </w:pPr>
            <w:r w:rsidRPr="000B12EF">
              <w:rPr>
                <w:color w:val="FFFFFF" w:themeColor="background1"/>
              </w:rPr>
              <w:t>Objective</w:t>
            </w:r>
          </w:p>
        </w:tc>
      </w:tr>
      <w:tr w:rsidR="000B12EF" w14:paraId="0F2CAD5A" w14:textId="77777777" w:rsidTr="003E77E8">
        <w:trPr>
          <w:trHeight w:val="1439"/>
        </w:trPr>
        <w:tc>
          <w:tcPr>
            <w:tcW w:w="9350" w:type="dxa"/>
            <w:shd w:val="clear" w:color="auto" w:fill="D6D2C4"/>
          </w:tcPr>
          <w:p w14:paraId="59904826" w14:textId="627BB8BE" w:rsidR="000B12EF" w:rsidRDefault="003E77E8" w:rsidP="003E77E8">
            <w:pPr>
              <w:spacing w:before="240" w:after="160" w:line="278" w:lineRule="auto"/>
            </w:pPr>
            <w:r w:rsidRPr="003E77E8">
              <w:t>This SOP provides a step-by-step guide to creating a property map and floor plan to be used during a missing child drill in a church setting. These maps ensure clarity, consistency, and effective emergency response.</w:t>
            </w:r>
          </w:p>
        </w:tc>
      </w:tr>
      <w:tr w:rsidR="000B12EF" w14:paraId="568B69CB" w14:textId="77777777" w:rsidTr="000B12EF">
        <w:trPr>
          <w:trHeight w:val="773"/>
        </w:trPr>
        <w:tc>
          <w:tcPr>
            <w:tcW w:w="9350" w:type="dxa"/>
            <w:shd w:val="clear" w:color="auto" w:fill="003C71"/>
          </w:tcPr>
          <w:p w14:paraId="210BA37B" w14:textId="5E87F440" w:rsidR="000B12EF" w:rsidRPr="000B12EF" w:rsidRDefault="000B12EF" w:rsidP="000B12EF">
            <w:pPr>
              <w:pStyle w:val="Heading2"/>
            </w:pPr>
            <w:r w:rsidRPr="000B12EF">
              <w:rPr>
                <w:color w:val="FFFFFF" w:themeColor="background1"/>
              </w:rPr>
              <w:t>Procedures</w:t>
            </w:r>
          </w:p>
        </w:tc>
      </w:tr>
    </w:tbl>
    <w:p w14:paraId="0937597A" w14:textId="77777777" w:rsidR="0001164E" w:rsidRPr="000B12EF" w:rsidRDefault="0001164E" w:rsidP="0001164E">
      <w:pPr>
        <w:pStyle w:val="p5"/>
        <w:rPr>
          <w:rFonts w:ascii="Myriad Pro" w:hAnsi="Myriad Pro"/>
        </w:rPr>
      </w:pPr>
    </w:p>
    <w:p w14:paraId="57F89DB8" w14:textId="77777777" w:rsidR="00B17CAF" w:rsidRPr="00B17CAF" w:rsidRDefault="00B17CAF" w:rsidP="00B17CAF">
      <w:pPr>
        <w:pStyle w:val="Heading3"/>
      </w:pPr>
      <w:r w:rsidRPr="00B17CAF">
        <w:t>1. Collect Building Exit Maps</w:t>
      </w:r>
    </w:p>
    <w:p w14:paraId="77C78F4E" w14:textId="77777777" w:rsidR="00B17CAF" w:rsidRPr="00B17CAF" w:rsidRDefault="00B17CAF" w:rsidP="00B17CAF"/>
    <w:p w14:paraId="3DD1A004" w14:textId="77777777" w:rsidR="00B17CAF" w:rsidRPr="00B17CAF" w:rsidRDefault="00B17CAF" w:rsidP="00B17CAF">
      <w:r w:rsidRPr="00B17CAF">
        <w:rPr>
          <w:b/>
          <w:bCs/>
        </w:rPr>
        <w:t>A. Identify Existing Maps</w:t>
      </w:r>
    </w:p>
    <w:p w14:paraId="2DF49CE2" w14:textId="53E51C87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Locate emergency exit maps or evacuation plans already posted in the building or stored in administrative records.</w:t>
      </w:r>
    </w:p>
    <w:p w14:paraId="1C33655E" w14:textId="1887F018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Ensure the maps are up-to-date and reflective of the current building layout.</w:t>
      </w:r>
    </w:p>
    <w:p w14:paraId="7AC483C3" w14:textId="77777777" w:rsidR="00B17CAF" w:rsidRPr="00B17CAF" w:rsidRDefault="00B17CAF" w:rsidP="00B17CAF"/>
    <w:p w14:paraId="5FFFCE04" w14:textId="77777777" w:rsidR="00B17CAF" w:rsidRPr="00B17CAF" w:rsidRDefault="00B17CAF" w:rsidP="00B17CAF">
      <w:r w:rsidRPr="00B17CAF">
        <w:rPr>
          <w:b/>
          <w:bCs/>
        </w:rPr>
        <w:t>B. Digitize the Maps</w:t>
      </w:r>
    </w:p>
    <w:p w14:paraId="738F6B28" w14:textId="59200E29" w:rsidR="00B17CAF" w:rsidRPr="00B17CAF" w:rsidRDefault="00B17CAF" w:rsidP="00B17CAF">
      <w:pPr>
        <w:pStyle w:val="ListParagraph"/>
        <w:numPr>
          <w:ilvl w:val="0"/>
          <w:numId w:val="34"/>
        </w:numPr>
      </w:pPr>
      <w:r w:rsidRPr="00B17CAF">
        <w:t>Scan physical copies or take high-quality photographs for digital use.</w:t>
      </w:r>
    </w:p>
    <w:p w14:paraId="600ED976" w14:textId="17A7463C" w:rsidR="00B17CAF" w:rsidRPr="00B17CAF" w:rsidRDefault="00B17CAF" w:rsidP="00B17CAF">
      <w:pPr>
        <w:pStyle w:val="ListParagraph"/>
        <w:numPr>
          <w:ilvl w:val="0"/>
          <w:numId w:val="34"/>
        </w:numPr>
      </w:pPr>
      <w:r w:rsidRPr="00B17CAF">
        <w:t>Save the files in common formats such as PDF, JPEG, or PNG for easy editing and sharing.</w:t>
      </w:r>
    </w:p>
    <w:p w14:paraId="34B96E57" w14:textId="77777777" w:rsidR="00B17CAF" w:rsidRPr="00B17CAF" w:rsidRDefault="00B17CAF" w:rsidP="00B17CAF"/>
    <w:p w14:paraId="48CADDB7" w14:textId="77777777" w:rsidR="00B17CAF" w:rsidRPr="00B17CAF" w:rsidRDefault="00B17CAF" w:rsidP="00B17CAF">
      <w:r w:rsidRPr="00B17CAF">
        <w:rPr>
          <w:b/>
          <w:bCs/>
        </w:rPr>
        <w:t>C. Verify Accuracy</w:t>
      </w:r>
    </w:p>
    <w:p w14:paraId="29A894B7" w14:textId="76073642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Compare maps with the actual building layout.</w:t>
      </w:r>
    </w:p>
    <w:p w14:paraId="07E12F7F" w14:textId="24E677E8" w:rsidR="00B17CAF" w:rsidRDefault="00B17CAF" w:rsidP="00B17CAF">
      <w:pPr>
        <w:pStyle w:val="ListParagraph"/>
        <w:numPr>
          <w:ilvl w:val="0"/>
          <w:numId w:val="32"/>
        </w:numPr>
      </w:pPr>
      <w:r w:rsidRPr="00B17CAF">
        <w:t>Annotate maps manually or digitally if discrepancies are found.</w:t>
      </w:r>
    </w:p>
    <w:p w14:paraId="7CBC488E" w14:textId="00BDE481" w:rsidR="0001164E" w:rsidRPr="000B12EF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7ED5F0BA">
          <v:rect id="_x0000_i1032" alt="" style="width:468pt;height:.05pt;mso-width-percent:0;mso-height-percent:0;mso-width-percent:0;mso-height-percent:0" o:hralign="center" o:hrstd="t" o:hr="t" fillcolor="#a0a0a0" stroked="f"/>
        </w:pict>
      </w:r>
    </w:p>
    <w:p w14:paraId="0240F507" w14:textId="77777777" w:rsidR="00B17CAF" w:rsidRDefault="00B17CAF" w:rsidP="00B17CAF">
      <w:pPr>
        <w:rPr>
          <w:b/>
          <w:bCs/>
        </w:rPr>
      </w:pPr>
    </w:p>
    <w:p w14:paraId="15B8992D" w14:textId="26B4D44A" w:rsidR="00B17CAF" w:rsidRPr="00B17CAF" w:rsidRDefault="00B17CAF" w:rsidP="00B17CAF">
      <w:pPr>
        <w:pStyle w:val="Heading3"/>
      </w:pPr>
      <w:r w:rsidRPr="00B17CAF">
        <w:lastRenderedPageBreak/>
        <w:t>2. Obtain Property Boundary Information</w:t>
      </w:r>
    </w:p>
    <w:p w14:paraId="65D91728" w14:textId="77777777" w:rsidR="00B17CAF" w:rsidRPr="00B17CAF" w:rsidRDefault="00B17CAF" w:rsidP="00B17CAF"/>
    <w:p w14:paraId="545A4221" w14:textId="77777777" w:rsidR="00B17CAF" w:rsidRPr="00B17CAF" w:rsidRDefault="00B17CAF" w:rsidP="00B17CAF">
      <w:r w:rsidRPr="00B17CAF">
        <w:rPr>
          <w:b/>
          <w:bCs/>
        </w:rPr>
        <w:t>A. Access County GIS Resources</w:t>
      </w:r>
    </w:p>
    <w:p w14:paraId="25A7DBB5" w14:textId="79EBF498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Visit the local county assessor’s office or their website to locate property boundary maps.</w:t>
      </w:r>
    </w:p>
    <w:p w14:paraId="33A481ED" w14:textId="17D522A2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Download or print the property map, which typically includes boundary lines, neighboring properties, and landmarks.</w:t>
      </w:r>
    </w:p>
    <w:p w14:paraId="49192C66" w14:textId="77777777" w:rsidR="00B17CAF" w:rsidRPr="00B17CAF" w:rsidRDefault="00B17CAF" w:rsidP="00B17CAF"/>
    <w:p w14:paraId="65C933F2" w14:textId="77777777" w:rsidR="00B17CAF" w:rsidRPr="00B17CAF" w:rsidRDefault="00B17CAF" w:rsidP="00B17CAF">
      <w:r w:rsidRPr="00B17CAF">
        <w:rPr>
          <w:b/>
          <w:bCs/>
        </w:rPr>
        <w:t>B. Use Satellite Tools for Reference</w:t>
      </w:r>
    </w:p>
    <w:p w14:paraId="72DAC485" w14:textId="26E63CDC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Use Google Maps, Google Earth Pro, or similar tools to capture a satellite view of the property.</w:t>
      </w:r>
    </w:p>
    <w:p w14:paraId="4DB21AF3" w14:textId="7BBF7C1E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Save screenshots or print images to use as a background layer for the final map.</w:t>
      </w:r>
    </w:p>
    <w:p w14:paraId="44C0C70D" w14:textId="77777777" w:rsidR="00B17CAF" w:rsidRPr="00B17CAF" w:rsidRDefault="00B17CAF" w:rsidP="00B17CAF"/>
    <w:p w14:paraId="32A11158" w14:textId="77777777" w:rsidR="00B17CAF" w:rsidRPr="00B17CAF" w:rsidRDefault="00B17CAF" w:rsidP="00B17CAF">
      <w:r w:rsidRPr="00B17CAF">
        <w:rPr>
          <w:b/>
          <w:bCs/>
        </w:rPr>
        <w:t>C. Identify Key Outdoor Areas</w:t>
      </w:r>
    </w:p>
    <w:p w14:paraId="68232BB7" w14:textId="7CC4C80E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Highlight important outdoor areas, such as:</w:t>
      </w:r>
    </w:p>
    <w:p w14:paraId="28510803" w14:textId="74F3E98F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Parking lots</w:t>
      </w:r>
    </w:p>
    <w:p w14:paraId="47AD3095" w14:textId="3427B424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Playgrounds</w:t>
      </w:r>
    </w:p>
    <w:p w14:paraId="5A2DA7A2" w14:textId="5A1BC8C4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Outdoor gathering spaces</w:t>
      </w:r>
    </w:p>
    <w:p w14:paraId="52BA5BEA" w14:textId="68D4538D" w:rsidR="00B17CAF" w:rsidRDefault="00B17CAF" w:rsidP="00B17CAF">
      <w:pPr>
        <w:pStyle w:val="ListParagraph"/>
        <w:numPr>
          <w:ilvl w:val="1"/>
          <w:numId w:val="32"/>
        </w:numPr>
      </w:pPr>
      <w:r w:rsidRPr="00B17CAF">
        <w:t>Emergency assembly points</w:t>
      </w:r>
    </w:p>
    <w:p w14:paraId="2985EA5E" w14:textId="5DDBC250" w:rsidR="0001164E" w:rsidRPr="000B12EF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0F28DE71">
          <v:rect id="_x0000_i1031" alt="" style="width:468pt;height:.05pt;mso-width-percent:0;mso-height-percent:0;mso-width-percent:0;mso-height-percent:0" o:hralign="center" o:hrstd="t" o:hr="t" fillcolor="#a0a0a0" stroked="f"/>
        </w:pict>
      </w:r>
    </w:p>
    <w:p w14:paraId="004AC032" w14:textId="77777777" w:rsidR="00B17CAF" w:rsidRDefault="00B17CAF" w:rsidP="00B17CAF">
      <w:pPr>
        <w:rPr>
          <w:b/>
          <w:bCs/>
        </w:rPr>
      </w:pPr>
    </w:p>
    <w:p w14:paraId="6EA3071E" w14:textId="75A9706B" w:rsidR="00B17CAF" w:rsidRPr="00B17CAF" w:rsidRDefault="00B17CAF" w:rsidP="00B17CAF">
      <w:pPr>
        <w:pStyle w:val="Heading3"/>
      </w:pPr>
      <w:r w:rsidRPr="00B17CAF">
        <w:t>3. Combine Building and Property Maps</w:t>
      </w:r>
    </w:p>
    <w:p w14:paraId="7F54F890" w14:textId="77777777" w:rsidR="00B17CAF" w:rsidRPr="00B17CAF" w:rsidRDefault="00B17CAF" w:rsidP="00B17CAF"/>
    <w:p w14:paraId="79D0B773" w14:textId="77777777" w:rsidR="00B17CAF" w:rsidRPr="00B17CAF" w:rsidRDefault="00B17CAF" w:rsidP="00B17CAF">
      <w:r w:rsidRPr="00B17CAF">
        <w:rPr>
          <w:b/>
          <w:bCs/>
        </w:rPr>
        <w:t>A. Manual Combination</w:t>
      </w:r>
    </w:p>
    <w:p w14:paraId="571AC2D1" w14:textId="54626A15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Print both the digitized building exit map and the property boundary map.</w:t>
      </w:r>
    </w:p>
    <w:p w14:paraId="38B0B87F" w14:textId="340E750B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Use tracing paper or overlays to merge the property lines onto the building map.</w:t>
      </w:r>
    </w:p>
    <w:p w14:paraId="6EA2C18A" w14:textId="77777777" w:rsidR="00B17CAF" w:rsidRPr="00B17CAF" w:rsidRDefault="00B17CAF" w:rsidP="00B17CAF"/>
    <w:p w14:paraId="74E7D06D" w14:textId="77777777" w:rsidR="00B17CAF" w:rsidRPr="00B17CAF" w:rsidRDefault="00B17CAF" w:rsidP="00B17CAF">
      <w:r w:rsidRPr="00B17CAF">
        <w:rPr>
          <w:b/>
          <w:bCs/>
        </w:rPr>
        <w:t>B. Digital Combination</w:t>
      </w:r>
    </w:p>
    <w:p w14:paraId="7C33EB31" w14:textId="79149DED" w:rsidR="00B17CAF" w:rsidRPr="00B17CAF" w:rsidRDefault="00B17CAF" w:rsidP="00B17CAF">
      <w:pPr>
        <w:pStyle w:val="ListParagraph"/>
        <w:numPr>
          <w:ilvl w:val="0"/>
          <w:numId w:val="40"/>
        </w:numPr>
      </w:pPr>
      <w:r w:rsidRPr="00B17CAF">
        <w:t>Import both maps into an editing tool (e.g., Canva, Adobe Acrobat, Google Slides).</w:t>
      </w:r>
    </w:p>
    <w:p w14:paraId="6ED2B1E8" w14:textId="1269A8BC" w:rsidR="00B17CAF" w:rsidRPr="00B17CAF" w:rsidRDefault="00B17CAF" w:rsidP="00B17CAF">
      <w:pPr>
        <w:pStyle w:val="ListParagraph"/>
        <w:numPr>
          <w:ilvl w:val="0"/>
          <w:numId w:val="40"/>
        </w:numPr>
      </w:pPr>
      <w:r w:rsidRPr="00B17CAF">
        <w:t>Align and scale the building map over the property map.</w:t>
      </w:r>
    </w:p>
    <w:p w14:paraId="2E6FB90A" w14:textId="634302AB" w:rsidR="00B17CAF" w:rsidRPr="00B17CAF" w:rsidRDefault="00B17CAF" w:rsidP="00B17CAF">
      <w:pPr>
        <w:pStyle w:val="ListParagraph"/>
        <w:numPr>
          <w:ilvl w:val="0"/>
          <w:numId w:val="40"/>
        </w:numPr>
      </w:pPr>
      <w:r w:rsidRPr="00B17CAF">
        <w:lastRenderedPageBreak/>
        <w:t>Draw property boundaries and annotate key areas, including exits and assembly points.</w:t>
      </w:r>
    </w:p>
    <w:p w14:paraId="0F1A9299" w14:textId="77777777" w:rsidR="00B17CAF" w:rsidRPr="00B17CAF" w:rsidRDefault="00B17CAF" w:rsidP="00B17CAF">
      <w:r w:rsidRPr="00B17CAF">
        <w:rPr>
          <w:b/>
          <w:bCs/>
        </w:rPr>
        <w:t>C. Label Important Features</w:t>
      </w:r>
    </w:p>
    <w:p w14:paraId="0976A285" w14:textId="14CB6F21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Clearly mark:</w:t>
      </w:r>
    </w:p>
    <w:p w14:paraId="27457EDE" w14:textId="04B5A8A7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Building entrances and exits</w:t>
      </w:r>
    </w:p>
    <w:p w14:paraId="3020C71E" w14:textId="2BCC7751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Emergency assembly points</w:t>
      </w:r>
    </w:p>
    <w:p w14:paraId="748393C6" w14:textId="6AEEE807" w:rsidR="00B17CAF" w:rsidRPr="00B17CAF" w:rsidRDefault="00B17CAF" w:rsidP="00B17CAF">
      <w:pPr>
        <w:pStyle w:val="ListParagraph"/>
        <w:numPr>
          <w:ilvl w:val="1"/>
          <w:numId w:val="32"/>
        </w:numPr>
      </w:pPr>
      <w:r w:rsidRPr="00B17CAF">
        <w:t>Search zones (e.g., parking lot, sanctuary, classrooms)</w:t>
      </w:r>
    </w:p>
    <w:p w14:paraId="26F96939" w14:textId="4BAF2503" w:rsidR="00B17CAF" w:rsidRPr="000B12EF" w:rsidRDefault="00B17CAF" w:rsidP="00B17CAF">
      <w:pPr>
        <w:pStyle w:val="ListParagraph"/>
        <w:numPr>
          <w:ilvl w:val="1"/>
          <w:numId w:val="32"/>
        </w:numPr>
      </w:pPr>
      <w:r w:rsidRPr="00B17CAF">
        <w:t>Any obstacles or restricted areas</w:t>
      </w:r>
    </w:p>
    <w:p w14:paraId="6AFB0C1F" w14:textId="4EB35017" w:rsidR="0001164E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50146124">
          <v:rect id="_x0000_i1030" alt="" style="width:468pt;height:.05pt;mso-width-percent:0;mso-height-percent:0;mso-width-percent:0;mso-height-percent:0" o:hralign="center" o:hrstd="t" o:hr="t" fillcolor="#a0a0a0" stroked="f"/>
        </w:pict>
      </w:r>
    </w:p>
    <w:p w14:paraId="2B35AE16" w14:textId="77777777" w:rsidR="00B17CAF" w:rsidRDefault="00B17CAF" w:rsidP="00B17CAF">
      <w:pPr>
        <w:rPr>
          <w:b/>
          <w:bCs/>
        </w:rPr>
      </w:pPr>
    </w:p>
    <w:p w14:paraId="3A69FFCD" w14:textId="2ACA3A92" w:rsidR="00B17CAF" w:rsidRPr="00B17CAF" w:rsidRDefault="00B17CAF" w:rsidP="00B17CAF">
      <w:pPr>
        <w:pStyle w:val="Heading3"/>
      </w:pPr>
      <w:r w:rsidRPr="00B17CAF">
        <w:t>4. Validate the Map</w:t>
      </w:r>
    </w:p>
    <w:p w14:paraId="0F873444" w14:textId="77777777" w:rsidR="00B17CAF" w:rsidRPr="00B17CAF" w:rsidRDefault="00B17CAF" w:rsidP="00B17CAF"/>
    <w:p w14:paraId="50ECD18B" w14:textId="77777777" w:rsidR="00B17CAF" w:rsidRPr="00B17CAF" w:rsidRDefault="00B17CAF" w:rsidP="00B17CAF">
      <w:r w:rsidRPr="00B17CAF">
        <w:rPr>
          <w:b/>
          <w:bCs/>
        </w:rPr>
        <w:t>A. Walk the Property</w:t>
      </w:r>
    </w:p>
    <w:p w14:paraId="282FAE38" w14:textId="3E6FBE51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Use the draft map to physically inspect the property and building layout.</w:t>
      </w:r>
    </w:p>
    <w:p w14:paraId="483B6353" w14:textId="6A1863DA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Confirm that boundaries, exits, and key features match real-world conditions.</w:t>
      </w:r>
    </w:p>
    <w:p w14:paraId="295E3DD9" w14:textId="77777777" w:rsidR="00B17CAF" w:rsidRPr="00B17CAF" w:rsidRDefault="00B17CAF" w:rsidP="00B17CAF"/>
    <w:p w14:paraId="1F776761" w14:textId="77777777" w:rsidR="00B17CAF" w:rsidRPr="00B17CAF" w:rsidRDefault="00B17CAF" w:rsidP="00B17CAF">
      <w:r w:rsidRPr="00B17CAF">
        <w:rPr>
          <w:b/>
          <w:bCs/>
        </w:rPr>
        <w:t>B. Seek Feedback</w:t>
      </w:r>
    </w:p>
    <w:p w14:paraId="42C5BAE5" w14:textId="440C2348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Share the draft map with the safety team, church leadership, and emergency response coordinators for review.</w:t>
      </w:r>
    </w:p>
    <w:p w14:paraId="369FC80C" w14:textId="71AE2482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Incorporate feedback to improve accuracy and usability.</w:t>
      </w:r>
    </w:p>
    <w:p w14:paraId="54F98DCC" w14:textId="77777777" w:rsidR="00B17CAF" w:rsidRDefault="00B17CAF" w:rsidP="0001164E">
      <w:pPr>
        <w:pStyle w:val="p2"/>
        <w:rPr>
          <w:rFonts w:ascii="Myriad Pro" w:hAnsi="Myriad Pro"/>
        </w:rPr>
      </w:pPr>
    </w:p>
    <w:p w14:paraId="5F29C157" w14:textId="5FEB0B75" w:rsidR="00B17CAF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57237413">
          <v:rect id="_x0000_i1029" alt="" style="width:468pt;height:.05pt;mso-width-percent:0;mso-height-percent:0;mso-width-percent:0;mso-height-percent:0" o:hralign="center" o:hrstd="t" o:hr="t" fillcolor="#a0a0a0" stroked="f"/>
        </w:pict>
      </w:r>
    </w:p>
    <w:p w14:paraId="31278579" w14:textId="77777777" w:rsidR="00B17CAF" w:rsidRDefault="00B17CAF" w:rsidP="0001164E">
      <w:pPr>
        <w:pStyle w:val="p2"/>
        <w:rPr>
          <w:rFonts w:ascii="Myriad Pro" w:hAnsi="Myriad Pro"/>
        </w:rPr>
      </w:pPr>
    </w:p>
    <w:p w14:paraId="27F56FD9" w14:textId="77777777" w:rsidR="00B17CAF" w:rsidRPr="00B17CAF" w:rsidRDefault="00B17CAF" w:rsidP="00B17CAF">
      <w:pPr>
        <w:pStyle w:val="Heading3"/>
      </w:pPr>
      <w:r w:rsidRPr="00B17CAF">
        <w:t>5. Finalize and Distribute the Map</w:t>
      </w:r>
    </w:p>
    <w:p w14:paraId="0DD0919B" w14:textId="77777777" w:rsidR="00B17CAF" w:rsidRPr="00B17CAF" w:rsidRDefault="00B17CAF" w:rsidP="00B17CAF"/>
    <w:p w14:paraId="156E9C83" w14:textId="77777777" w:rsidR="00B17CAF" w:rsidRPr="00B17CAF" w:rsidRDefault="00B17CAF" w:rsidP="00B17CAF">
      <w:r w:rsidRPr="00B17CAF">
        <w:rPr>
          <w:b/>
          <w:bCs/>
        </w:rPr>
        <w:t>A. Create Clear and Accessible Formats</w:t>
      </w:r>
    </w:p>
    <w:p w14:paraId="4F76FFB7" w14:textId="7CEF8CA3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Ensure the final map is easy to read with clear labels and high-contrast visuals.</w:t>
      </w:r>
    </w:p>
    <w:p w14:paraId="233CFD2D" w14:textId="356E839D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Use color-coding for property lines, exits, and search zones.</w:t>
      </w:r>
    </w:p>
    <w:p w14:paraId="75C97E30" w14:textId="77777777" w:rsidR="00B17CAF" w:rsidRPr="00B17CAF" w:rsidRDefault="00B17CAF" w:rsidP="00B17CAF"/>
    <w:p w14:paraId="4DFAE548" w14:textId="77777777" w:rsidR="00B17CAF" w:rsidRPr="00B17CAF" w:rsidRDefault="00B17CAF" w:rsidP="00B17CAF">
      <w:r w:rsidRPr="00B17CAF">
        <w:rPr>
          <w:b/>
          <w:bCs/>
        </w:rPr>
        <w:t>B. Save in Multiple Formats</w:t>
      </w:r>
    </w:p>
    <w:p w14:paraId="2D3ADFF0" w14:textId="0FD33ADB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Save the map as a PDF for printing and digital sharing.</w:t>
      </w:r>
    </w:p>
    <w:p w14:paraId="46ADB96D" w14:textId="571ECDAA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lastRenderedPageBreak/>
        <w:t>Keep an editable version (e.g., Canva, PowerPoint) for future updates.</w:t>
      </w:r>
    </w:p>
    <w:p w14:paraId="11AF7021" w14:textId="77777777" w:rsidR="00B17CAF" w:rsidRPr="00B17CAF" w:rsidRDefault="00B17CAF" w:rsidP="00B17CAF"/>
    <w:p w14:paraId="126D5A30" w14:textId="77777777" w:rsidR="00B17CAF" w:rsidRPr="00B17CAF" w:rsidRDefault="00B17CAF" w:rsidP="00B17CAF">
      <w:r w:rsidRPr="00B17CAF">
        <w:rPr>
          <w:b/>
          <w:bCs/>
        </w:rPr>
        <w:t>C. Print and Post</w:t>
      </w:r>
    </w:p>
    <w:p w14:paraId="08299FC2" w14:textId="4A967224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Print copies to distribute to safety team members and drill participants.</w:t>
      </w:r>
    </w:p>
    <w:p w14:paraId="3FE2916B" w14:textId="5415AF75" w:rsidR="00B17CAF" w:rsidRPr="00B17CAF" w:rsidRDefault="00B17CAF" w:rsidP="00B17CAF">
      <w:pPr>
        <w:pStyle w:val="ListParagraph"/>
        <w:numPr>
          <w:ilvl w:val="0"/>
          <w:numId w:val="32"/>
        </w:numPr>
      </w:pPr>
      <w:r w:rsidRPr="00B17CAF">
        <w:t>Post maps in strategic locations, such as main entrances, classrooms, and common areas.</w:t>
      </w:r>
    </w:p>
    <w:p w14:paraId="0D1554BC" w14:textId="77777777" w:rsidR="00B17CAF" w:rsidRDefault="00B17CAF" w:rsidP="0001164E">
      <w:pPr>
        <w:pStyle w:val="p2"/>
        <w:rPr>
          <w:rFonts w:ascii="Myriad Pro" w:hAnsi="Myriad Pro"/>
        </w:rPr>
      </w:pPr>
    </w:p>
    <w:p w14:paraId="483DB33E" w14:textId="45643A90" w:rsidR="00B17CAF" w:rsidRPr="000B12EF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0CF12DA7">
          <v:rect id="_x0000_i1028" alt="" style="width:468pt;height:.05pt;mso-width-percent:0;mso-height-percent:0;mso-width-percent:0;mso-height-percent:0" o:hralign="center" o:hrstd="t" o:hr="t" fillcolor="#a0a0a0" stroked="f"/>
        </w:pict>
      </w:r>
    </w:p>
    <w:p w14:paraId="31D348F9" w14:textId="20315A6E" w:rsidR="003E77E8" w:rsidRPr="00B17CAF" w:rsidRDefault="003E77E8" w:rsidP="00B17CAF">
      <w:pPr>
        <w:pStyle w:val="Heading3"/>
      </w:pPr>
      <w:r w:rsidRPr="00B17CAF">
        <w:t>6. Review and Update</w:t>
      </w:r>
    </w:p>
    <w:p w14:paraId="4E6BD02F" w14:textId="77777777" w:rsidR="003E77E8" w:rsidRPr="003E77E8" w:rsidRDefault="003E77E8" w:rsidP="003E77E8">
      <w:pPr>
        <w:spacing w:after="0"/>
      </w:pPr>
    </w:p>
    <w:p w14:paraId="11A3384D" w14:textId="77777777" w:rsidR="003E77E8" w:rsidRPr="003E77E8" w:rsidRDefault="003E77E8" w:rsidP="003E77E8">
      <w:r w:rsidRPr="003E77E8">
        <w:rPr>
          <w:b/>
          <w:bCs/>
        </w:rPr>
        <w:t>A. Periodic Updates</w:t>
      </w:r>
    </w:p>
    <w:p w14:paraId="3DB38C28" w14:textId="4C47D376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Schedule annual reviews of the maps to ensure accuracy.</w:t>
      </w:r>
    </w:p>
    <w:p w14:paraId="2C14BE7D" w14:textId="484EEF12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Update maps immediately after any building modifications or property changes.</w:t>
      </w:r>
    </w:p>
    <w:p w14:paraId="32DC80BA" w14:textId="77777777" w:rsidR="003E77E8" w:rsidRPr="003E77E8" w:rsidRDefault="003E77E8" w:rsidP="003E77E8"/>
    <w:p w14:paraId="504325B4" w14:textId="77777777" w:rsidR="003E77E8" w:rsidRPr="003E77E8" w:rsidRDefault="003E77E8" w:rsidP="003E77E8">
      <w:r w:rsidRPr="003E77E8">
        <w:rPr>
          <w:b/>
          <w:bCs/>
        </w:rPr>
        <w:t>B. Drill Debriefs</w:t>
      </w:r>
    </w:p>
    <w:p w14:paraId="3B0A44D4" w14:textId="69E9221F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After each missing child drill, assess the map’s effectiveness and incorporate any necessary revisions.</w:t>
      </w:r>
    </w:p>
    <w:p w14:paraId="630B43FD" w14:textId="451CB544" w:rsidR="005D3E9E" w:rsidRPr="000B12EF" w:rsidRDefault="00CE3212" w:rsidP="005D3E9E">
      <w:pPr>
        <w:pStyle w:val="p7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7962D2BB">
          <v:rect id="_x0000_i1027" alt="" style="width:448.8pt;height:.05pt;mso-width-percent:0;mso-height-percent:0;mso-width-percent:0;mso-height-percent:0" o:hrpct="959" o:hralign="center" o:hrstd="t" o:hr="t" fillcolor="#a0a0a0" stroked="f"/>
        </w:pict>
      </w:r>
    </w:p>
    <w:p w14:paraId="067C2086" w14:textId="77777777" w:rsidR="0001164E" w:rsidRDefault="0001164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0B12EF" w14:paraId="4A18C90C" w14:textId="77777777" w:rsidTr="000B12EF">
        <w:trPr>
          <w:trHeight w:val="728"/>
        </w:trPr>
        <w:tc>
          <w:tcPr>
            <w:tcW w:w="9350" w:type="dxa"/>
            <w:shd w:val="clear" w:color="auto" w:fill="003C71"/>
          </w:tcPr>
          <w:p w14:paraId="72F2078E" w14:textId="3C5CDF5C" w:rsidR="000B12EF" w:rsidRPr="00B17CAF" w:rsidRDefault="000B12EF" w:rsidP="00B17CAF">
            <w:pPr>
              <w:pStyle w:val="Heading2"/>
            </w:pPr>
            <w:r w:rsidRPr="00B17CAF">
              <w:rPr>
                <w:color w:val="FFFFFF" w:themeColor="background1"/>
              </w:rPr>
              <w:t>Roles and Responsibilities</w:t>
            </w:r>
          </w:p>
        </w:tc>
      </w:tr>
    </w:tbl>
    <w:p w14:paraId="4687E15E" w14:textId="77777777" w:rsidR="003E77E8" w:rsidRPr="003E77E8" w:rsidRDefault="003E77E8" w:rsidP="003E77E8"/>
    <w:p w14:paraId="65DDAA5D" w14:textId="77777777" w:rsidR="003E77E8" w:rsidRPr="003E77E8" w:rsidRDefault="003E77E8" w:rsidP="003E77E8">
      <w:pPr>
        <w:rPr>
          <w:b/>
          <w:bCs/>
        </w:rPr>
      </w:pPr>
      <w:r w:rsidRPr="003E77E8">
        <w:rPr>
          <w:b/>
          <w:bCs/>
        </w:rPr>
        <w:t>1. Safety Coordinator</w:t>
      </w:r>
    </w:p>
    <w:p w14:paraId="03DD9C1D" w14:textId="5708C9B6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Oversees the creation, validation, and maintenance of the maps.</w:t>
      </w:r>
    </w:p>
    <w:p w14:paraId="67BAAE58" w14:textId="77777777" w:rsidR="003E77E8" w:rsidRPr="003E77E8" w:rsidRDefault="003E77E8" w:rsidP="003E77E8"/>
    <w:p w14:paraId="7FBF4D71" w14:textId="77777777" w:rsidR="003E77E8" w:rsidRPr="003E77E8" w:rsidRDefault="003E77E8" w:rsidP="003E77E8">
      <w:pPr>
        <w:rPr>
          <w:b/>
          <w:bCs/>
        </w:rPr>
      </w:pPr>
      <w:r w:rsidRPr="003E77E8">
        <w:rPr>
          <w:b/>
          <w:bCs/>
        </w:rPr>
        <w:t>2. Volunteers</w:t>
      </w:r>
    </w:p>
    <w:p w14:paraId="690AE255" w14:textId="7E297A3A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Assist in map review and provide feedback during drills.</w:t>
      </w:r>
    </w:p>
    <w:p w14:paraId="6199C180" w14:textId="77777777" w:rsidR="003E77E8" w:rsidRPr="003E77E8" w:rsidRDefault="003E77E8" w:rsidP="003E77E8"/>
    <w:p w14:paraId="62A1378B" w14:textId="77777777" w:rsidR="003E77E8" w:rsidRPr="003E77E8" w:rsidRDefault="003E77E8" w:rsidP="003E77E8">
      <w:pPr>
        <w:rPr>
          <w:b/>
          <w:bCs/>
        </w:rPr>
      </w:pPr>
      <w:r w:rsidRPr="003E77E8">
        <w:rPr>
          <w:b/>
          <w:bCs/>
        </w:rPr>
        <w:t>3. Church Leadership</w:t>
      </w:r>
    </w:p>
    <w:p w14:paraId="5DDCCCDA" w14:textId="48B390B6" w:rsidR="003E77E8" w:rsidRPr="003E77E8" w:rsidRDefault="003E77E8" w:rsidP="003E77E8">
      <w:pPr>
        <w:pStyle w:val="ListParagraph"/>
        <w:numPr>
          <w:ilvl w:val="0"/>
          <w:numId w:val="2"/>
        </w:numPr>
      </w:pPr>
      <w:r w:rsidRPr="003E77E8">
        <w:t>Approves final maps and ensures they are properly distributed.</w:t>
      </w:r>
    </w:p>
    <w:p w14:paraId="417F3284" w14:textId="7AAB9C9C" w:rsidR="0001164E" w:rsidRPr="000B12EF" w:rsidRDefault="0001164E" w:rsidP="003E77E8">
      <w:pPr>
        <w:pStyle w:val="p8"/>
        <w:rPr>
          <w:rFonts w:ascii="Myriad Pro" w:hAnsi="Myriad Pro"/>
        </w:rPr>
      </w:pPr>
    </w:p>
    <w:p w14:paraId="47C1D109" w14:textId="40F25B82" w:rsidR="0001164E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2CAD5588">
          <v:rect id="_x0000_i1026" alt="" style="width:468pt;height:.05pt;mso-width-percent:0;mso-height-percent:0;mso-width-percent:0;mso-height-percent:0" o:hralign="center" o:hrstd="t" o:hr="t" fillcolor="#a0a0a0" stroked="f"/>
        </w:pict>
      </w:r>
    </w:p>
    <w:p w14:paraId="2BCF9BF4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350"/>
      </w:tblGrid>
      <w:tr w:rsidR="00433E05" w14:paraId="3C564A59" w14:textId="77777777" w:rsidTr="00433E05">
        <w:trPr>
          <w:trHeight w:val="746"/>
        </w:trPr>
        <w:tc>
          <w:tcPr>
            <w:tcW w:w="9350" w:type="dxa"/>
            <w:shd w:val="clear" w:color="auto" w:fill="003C71"/>
          </w:tcPr>
          <w:p w14:paraId="0A355DA5" w14:textId="7CEA4100" w:rsidR="00433E05" w:rsidRPr="00433E05" w:rsidRDefault="00433E05" w:rsidP="00B17CAF">
            <w:pPr>
              <w:pStyle w:val="Heading2"/>
            </w:pPr>
            <w:r w:rsidRPr="00B17CAF">
              <w:rPr>
                <w:bCs/>
                <w:color w:val="FFFFFF" w:themeColor="background1"/>
              </w:rPr>
              <w:t>T</w:t>
            </w:r>
            <w:r w:rsidRPr="00B17CAF">
              <w:rPr>
                <w:color w:val="FFFFFF" w:themeColor="background1"/>
              </w:rPr>
              <w:t>ools and Resources Required</w:t>
            </w:r>
          </w:p>
        </w:tc>
      </w:tr>
    </w:tbl>
    <w:p w14:paraId="2DD70016" w14:textId="77777777" w:rsidR="00433E05" w:rsidRDefault="00433E05" w:rsidP="000B12EF">
      <w:pPr>
        <w:pStyle w:val="Heading3"/>
        <w:rPr>
          <w:bCs/>
        </w:rPr>
      </w:pPr>
    </w:p>
    <w:p w14:paraId="0DB389DD" w14:textId="3BB31BB4" w:rsidR="003E77E8" w:rsidRPr="003E77E8" w:rsidRDefault="003E77E8" w:rsidP="003E77E8">
      <w:pPr>
        <w:pStyle w:val="ListParagraph"/>
        <w:numPr>
          <w:ilvl w:val="0"/>
          <w:numId w:val="22"/>
        </w:numPr>
      </w:pPr>
      <w:r w:rsidRPr="003E77E8">
        <w:rPr>
          <w:b/>
          <w:bCs/>
        </w:rPr>
        <w:t>GIS Mapping Resources</w:t>
      </w:r>
    </w:p>
    <w:p w14:paraId="3BBC9E2E" w14:textId="09287E29" w:rsidR="003E77E8" w:rsidRPr="003E77E8" w:rsidRDefault="003E77E8" w:rsidP="003E77E8">
      <w:pPr>
        <w:pStyle w:val="ListParagraph"/>
        <w:numPr>
          <w:ilvl w:val="0"/>
          <w:numId w:val="23"/>
        </w:numPr>
      </w:pPr>
      <w:r w:rsidRPr="003E77E8">
        <w:t>Online property boundary maps from county assessor websites.</w:t>
      </w:r>
    </w:p>
    <w:p w14:paraId="4E0D1BB5" w14:textId="0190968B" w:rsidR="003E77E8" w:rsidRPr="003E77E8" w:rsidRDefault="003E77E8" w:rsidP="003E77E8">
      <w:pPr>
        <w:pStyle w:val="ListParagraph"/>
        <w:numPr>
          <w:ilvl w:val="0"/>
          <w:numId w:val="22"/>
        </w:numPr>
      </w:pPr>
      <w:r w:rsidRPr="003E77E8">
        <w:rPr>
          <w:b/>
          <w:bCs/>
        </w:rPr>
        <w:t>Editing Software</w:t>
      </w:r>
    </w:p>
    <w:p w14:paraId="67ECD627" w14:textId="6029A292" w:rsidR="003E77E8" w:rsidRPr="003E77E8" w:rsidRDefault="003E77E8" w:rsidP="003E77E8">
      <w:pPr>
        <w:pStyle w:val="ListParagraph"/>
        <w:numPr>
          <w:ilvl w:val="0"/>
          <w:numId w:val="24"/>
        </w:numPr>
      </w:pPr>
      <w:r w:rsidRPr="003E77E8">
        <w:t>Canva, Adobe Acrobat, Google Slides, or similar tools for digital map creation.</w:t>
      </w:r>
    </w:p>
    <w:p w14:paraId="03E0897D" w14:textId="3EC63A2A" w:rsidR="003E77E8" w:rsidRPr="003E77E8" w:rsidRDefault="003E77E8" w:rsidP="003E77E8">
      <w:pPr>
        <w:pStyle w:val="ListParagraph"/>
        <w:numPr>
          <w:ilvl w:val="0"/>
          <w:numId w:val="22"/>
        </w:numPr>
      </w:pPr>
      <w:r w:rsidRPr="003E77E8">
        <w:rPr>
          <w:b/>
          <w:bCs/>
        </w:rPr>
        <w:t>Printing Equipment</w:t>
      </w:r>
    </w:p>
    <w:p w14:paraId="5807226D" w14:textId="10CCB497" w:rsidR="003E77E8" w:rsidRPr="003E77E8" w:rsidRDefault="003E77E8" w:rsidP="003E77E8">
      <w:pPr>
        <w:pStyle w:val="ListParagraph"/>
        <w:numPr>
          <w:ilvl w:val="0"/>
          <w:numId w:val="25"/>
        </w:numPr>
      </w:pPr>
      <w:r w:rsidRPr="003E77E8">
        <w:t>High-quality printer for physical copies.</w:t>
      </w:r>
    </w:p>
    <w:p w14:paraId="24C09B46" w14:textId="1F3DC200" w:rsidR="003E77E8" w:rsidRPr="003E77E8" w:rsidRDefault="003E77E8" w:rsidP="003E77E8">
      <w:pPr>
        <w:pStyle w:val="ListParagraph"/>
        <w:numPr>
          <w:ilvl w:val="0"/>
          <w:numId w:val="22"/>
        </w:numPr>
      </w:pPr>
      <w:r w:rsidRPr="003E77E8">
        <w:rPr>
          <w:b/>
          <w:bCs/>
        </w:rPr>
        <w:t>Satellite Imagery</w:t>
      </w:r>
    </w:p>
    <w:p w14:paraId="0C118095" w14:textId="5ACD639D" w:rsidR="003E77E8" w:rsidRPr="003E77E8" w:rsidRDefault="003E77E8" w:rsidP="003E77E8">
      <w:pPr>
        <w:pStyle w:val="ListParagraph"/>
        <w:numPr>
          <w:ilvl w:val="0"/>
          <w:numId w:val="26"/>
        </w:numPr>
      </w:pPr>
      <w:r w:rsidRPr="003E77E8">
        <w:t>Google Maps or Google Earth Pro for aerial property views.</w:t>
      </w:r>
    </w:p>
    <w:p w14:paraId="167E97CB" w14:textId="50A25DE8" w:rsidR="003E77E8" w:rsidRPr="003E77E8" w:rsidRDefault="003E77E8" w:rsidP="003E77E8">
      <w:pPr>
        <w:pStyle w:val="ListParagraph"/>
        <w:numPr>
          <w:ilvl w:val="0"/>
          <w:numId w:val="22"/>
        </w:numPr>
      </w:pPr>
      <w:r w:rsidRPr="003E77E8">
        <w:rPr>
          <w:b/>
          <w:bCs/>
        </w:rPr>
        <w:t>Training Materials</w:t>
      </w:r>
    </w:p>
    <w:p w14:paraId="1191FB0D" w14:textId="0A2CACF6" w:rsidR="003E77E8" w:rsidRPr="003E77E8" w:rsidRDefault="003E77E8" w:rsidP="003E77E8">
      <w:pPr>
        <w:pStyle w:val="ListParagraph"/>
        <w:numPr>
          <w:ilvl w:val="0"/>
          <w:numId w:val="27"/>
        </w:numPr>
      </w:pPr>
      <w:r w:rsidRPr="003E77E8">
        <w:t>SOP documentation for reference and implementation.</w:t>
      </w:r>
    </w:p>
    <w:p w14:paraId="1E081780" w14:textId="569EBC07" w:rsidR="0001164E" w:rsidRDefault="00CE3212" w:rsidP="0001164E">
      <w:pPr>
        <w:pStyle w:val="p2"/>
        <w:rPr>
          <w:rFonts w:ascii="Myriad Pro" w:hAnsi="Myriad Pro"/>
        </w:rPr>
      </w:pPr>
      <w:r w:rsidRPr="00CE3212">
        <w:rPr>
          <w:rFonts w:ascii="Myriad Pro" w:hAnsi="Myriad Pro"/>
          <w:noProof/>
          <w14:ligatures w14:val="standardContextual"/>
        </w:rPr>
        <w:pict w14:anchorId="22A030F6">
          <v:rect id="_x0000_i1025" alt="" style="width:468pt;height:.05pt;mso-width-percent:0;mso-height-percent:0;mso-width-percent:0;mso-height-percent:0" o:hralign="center" o:hrstd="t" o:hr="t" fillcolor="#a0a0a0" stroked="f"/>
        </w:pict>
      </w:r>
    </w:p>
    <w:p w14:paraId="71C235DC" w14:textId="77777777" w:rsidR="005D3E9E" w:rsidRPr="000B12EF" w:rsidRDefault="005D3E9E" w:rsidP="0001164E">
      <w:pPr>
        <w:pStyle w:val="p2"/>
        <w:rPr>
          <w:rFonts w:ascii="Myriad Pro" w:hAnsi="Myriad Pro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50"/>
      </w:tblGrid>
      <w:tr w:rsidR="00433E05" w14:paraId="2CE8D679" w14:textId="77777777" w:rsidTr="00B17CAF">
        <w:trPr>
          <w:trHeight w:val="710"/>
        </w:trPr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1F62D096" w14:textId="066636E0" w:rsidR="00433E05" w:rsidRPr="00B17CAF" w:rsidRDefault="00433E05" w:rsidP="00B17CAF">
            <w:pPr>
              <w:pStyle w:val="Heading2"/>
            </w:pPr>
            <w:r w:rsidRPr="00B17CAF">
              <w:rPr>
                <w:color w:val="FFFFFF" w:themeColor="background1"/>
              </w:rPr>
              <w:t>Deliverable</w:t>
            </w:r>
          </w:p>
        </w:tc>
      </w:tr>
      <w:tr w:rsidR="00433E05" w14:paraId="412A98D6" w14:textId="77777777" w:rsidTr="005D3E9E">
        <w:trPr>
          <w:trHeight w:val="611"/>
        </w:trPr>
        <w:tc>
          <w:tcPr>
            <w:tcW w:w="9350" w:type="dxa"/>
            <w:tcBorders>
              <w:top w:val="single" w:sz="4" w:space="0" w:color="auto"/>
            </w:tcBorders>
          </w:tcPr>
          <w:p w14:paraId="02D45B64" w14:textId="77777777" w:rsidR="003E77E8" w:rsidRPr="000B12EF" w:rsidRDefault="003E77E8" w:rsidP="003E77E8">
            <w:pPr>
              <w:spacing w:before="240"/>
            </w:pPr>
            <w:r w:rsidRPr="003E77E8">
              <w:t>A finalized, accessible property and floor plan map, validated and distributed to all necessary stakeholders, ensuring effective response during missing child drills.</w:t>
            </w:r>
          </w:p>
          <w:p w14:paraId="1715FA28" w14:textId="0C17A9A8" w:rsidR="00433E05" w:rsidRPr="00433E05" w:rsidRDefault="00433E05" w:rsidP="00433E05"/>
        </w:tc>
      </w:tr>
    </w:tbl>
    <w:p w14:paraId="69C6BA5E" w14:textId="77777777" w:rsidR="0001164E" w:rsidRPr="000B12EF" w:rsidRDefault="0001164E" w:rsidP="0001164E">
      <w:pPr>
        <w:pStyle w:val="p5"/>
        <w:rPr>
          <w:rFonts w:ascii="Myriad Pro" w:hAnsi="Myriad Pro"/>
        </w:rPr>
      </w:pPr>
    </w:p>
    <w:p w14:paraId="537580EF" w14:textId="71F19BB2" w:rsidR="003E77E8" w:rsidRPr="003E77E8" w:rsidRDefault="00B5333A" w:rsidP="00B17CAF">
      <w:r w:rsidRPr="00B5333A">
        <w:br/>
      </w:r>
    </w:p>
    <w:p w14:paraId="350B3FED" w14:textId="77777777" w:rsidR="003E77E8" w:rsidRPr="003E77E8" w:rsidRDefault="003E77E8" w:rsidP="003E77E8"/>
    <w:sectPr w:rsidR="003E77E8" w:rsidRPr="003E77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yriad Pro"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.AppleSystemUIFont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B263C"/>
    <w:multiLevelType w:val="hybridMultilevel"/>
    <w:tmpl w:val="29420C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81775C"/>
    <w:multiLevelType w:val="hybridMultilevel"/>
    <w:tmpl w:val="CE2645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152625"/>
    <w:multiLevelType w:val="hybridMultilevel"/>
    <w:tmpl w:val="2630829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17805D8"/>
    <w:multiLevelType w:val="hybridMultilevel"/>
    <w:tmpl w:val="ABA8F0B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DB2F3A"/>
    <w:multiLevelType w:val="hybridMultilevel"/>
    <w:tmpl w:val="0A64F8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B57F1B"/>
    <w:multiLevelType w:val="hybridMultilevel"/>
    <w:tmpl w:val="EFD2069A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DC03AAF"/>
    <w:multiLevelType w:val="hybridMultilevel"/>
    <w:tmpl w:val="F62EC68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2C7ABF"/>
    <w:multiLevelType w:val="hybridMultilevel"/>
    <w:tmpl w:val="A8EAB9D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B11317"/>
    <w:multiLevelType w:val="hybridMultilevel"/>
    <w:tmpl w:val="009E221E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0322A1"/>
    <w:multiLevelType w:val="hybridMultilevel"/>
    <w:tmpl w:val="663C79A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8023724"/>
    <w:multiLevelType w:val="hybridMultilevel"/>
    <w:tmpl w:val="192641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072D11"/>
    <w:multiLevelType w:val="hybridMultilevel"/>
    <w:tmpl w:val="3B9E6A7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12F2D44"/>
    <w:multiLevelType w:val="hybridMultilevel"/>
    <w:tmpl w:val="81F6363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0616D0"/>
    <w:multiLevelType w:val="hybridMultilevel"/>
    <w:tmpl w:val="A7F638A6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14" w15:restartNumberingAfterBreak="0">
    <w:nsid w:val="2ABC182D"/>
    <w:multiLevelType w:val="hybridMultilevel"/>
    <w:tmpl w:val="5EE2579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866B6F"/>
    <w:multiLevelType w:val="hybridMultilevel"/>
    <w:tmpl w:val="A1B65D9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F975E27"/>
    <w:multiLevelType w:val="hybridMultilevel"/>
    <w:tmpl w:val="B6881212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BD2163"/>
    <w:multiLevelType w:val="hybridMultilevel"/>
    <w:tmpl w:val="313E99F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03D485E"/>
    <w:multiLevelType w:val="hybridMultilevel"/>
    <w:tmpl w:val="FF32EEC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DE28EB"/>
    <w:multiLevelType w:val="hybridMultilevel"/>
    <w:tmpl w:val="FD10DA2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BB67061"/>
    <w:multiLevelType w:val="hybridMultilevel"/>
    <w:tmpl w:val="1EA87AF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FB6773C"/>
    <w:multiLevelType w:val="hybridMultilevel"/>
    <w:tmpl w:val="06DA1B9C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31476B"/>
    <w:multiLevelType w:val="hybridMultilevel"/>
    <w:tmpl w:val="3F46C77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2805814"/>
    <w:multiLevelType w:val="hybridMultilevel"/>
    <w:tmpl w:val="FB50E14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445583A"/>
    <w:multiLevelType w:val="hybridMultilevel"/>
    <w:tmpl w:val="CAEA1FA4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7A36C18"/>
    <w:multiLevelType w:val="hybridMultilevel"/>
    <w:tmpl w:val="25601C70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6" w15:restartNumberingAfterBreak="0">
    <w:nsid w:val="4E7E6E7B"/>
    <w:multiLevelType w:val="hybridMultilevel"/>
    <w:tmpl w:val="47201F8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27" w15:restartNumberingAfterBreak="0">
    <w:nsid w:val="53E12CFF"/>
    <w:multiLevelType w:val="hybridMultilevel"/>
    <w:tmpl w:val="6CB255A8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3FC342E"/>
    <w:multiLevelType w:val="hybridMultilevel"/>
    <w:tmpl w:val="F956E480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41419"/>
    <w:multiLevelType w:val="hybridMultilevel"/>
    <w:tmpl w:val="BA22227E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>
      <w:start w:val="1"/>
      <w:numFmt w:val="bullet"/>
      <w:lvlText w:val="o"/>
      <w:lvlJc w:val="left"/>
      <w:pPr>
        <w:ind w:left="12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20" w:hanging="360"/>
      </w:pPr>
      <w:rPr>
        <w:rFonts w:ascii="Wingdings" w:hAnsi="Wingdings" w:hint="default"/>
      </w:rPr>
    </w:lvl>
  </w:abstractNum>
  <w:abstractNum w:abstractNumId="30" w15:restartNumberingAfterBreak="0">
    <w:nsid w:val="56B17985"/>
    <w:multiLevelType w:val="hybridMultilevel"/>
    <w:tmpl w:val="81CE429E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1" w15:restartNumberingAfterBreak="0">
    <w:nsid w:val="5E5F3E8A"/>
    <w:multiLevelType w:val="hybridMultilevel"/>
    <w:tmpl w:val="D0CE19B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1135D3A"/>
    <w:multiLevelType w:val="hybridMultilevel"/>
    <w:tmpl w:val="9A2ADFD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5366F7"/>
    <w:multiLevelType w:val="hybridMultilevel"/>
    <w:tmpl w:val="C7FEF112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27D197A"/>
    <w:multiLevelType w:val="hybridMultilevel"/>
    <w:tmpl w:val="9432D07E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4ED1893"/>
    <w:multiLevelType w:val="hybridMultilevel"/>
    <w:tmpl w:val="CFB4CBE2"/>
    <w:lvl w:ilvl="0" w:tplc="89669954">
      <w:start w:val="3"/>
      <w:numFmt w:val="bullet"/>
      <w:lvlText w:val="•"/>
      <w:lvlJc w:val="left"/>
      <w:pPr>
        <w:ind w:left="12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9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6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2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80" w:hanging="360"/>
      </w:pPr>
      <w:rPr>
        <w:rFonts w:ascii="Wingdings" w:hAnsi="Wingdings" w:hint="default"/>
      </w:rPr>
    </w:lvl>
  </w:abstractNum>
  <w:abstractNum w:abstractNumId="36" w15:restartNumberingAfterBreak="0">
    <w:nsid w:val="65472CDF"/>
    <w:multiLevelType w:val="hybridMultilevel"/>
    <w:tmpl w:val="5B7C316C"/>
    <w:lvl w:ilvl="0" w:tplc="C4B4C98A">
      <w:start w:val="5"/>
      <w:numFmt w:val="bullet"/>
      <w:lvlText w:val="•"/>
      <w:lvlJc w:val="left"/>
      <w:pPr>
        <w:ind w:left="720" w:hanging="360"/>
      </w:pPr>
      <w:rPr>
        <w:rFonts w:ascii="Myriad Pro" w:eastAsiaTheme="minorHAnsi" w:hAnsi="Myriad Pro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60D4AAF"/>
    <w:multiLevelType w:val="hybridMultilevel"/>
    <w:tmpl w:val="58925DA2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70F6CD6"/>
    <w:multiLevelType w:val="hybridMultilevel"/>
    <w:tmpl w:val="28722114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95C4319"/>
    <w:multiLevelType w:val="hybridMultilevel"/>
    <w:tmpl w:val="C5F499E6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B56102D"/>
    <w:multiLevelType w:val="hybridMultilevel"/>
    <w:tmpl w:val="A2A62ED8"/>
    <w:lvl w:ilvl="0" w:tplc="89669954">
      <w:start w:val="3"/>
      <w:numFmt w:val="bullet"/>
      <w:lvlText w:val="•"/>
      <w:lvlJc w:val="left"/>
      <w:pPr>
        <w:ind w:left="720" w:hanging="520"/>
      </w:pPr>
      <w:rPr>
        <w:rFonts w:ascii="Myriad Pro" w:eastAsia="Times New Roman" w:hAnsi="Myriad Pr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13E21B6"/>
    <w:multiLevelType w:val="hybridMultilevel"/>
    <w:tmpl w:val="81F87C54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3CD53AA"/>
    <w:multiLevelType w:val="hybridMultilevel"/>
    <w:tmpl w:val="392803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7CA5256"/>
    <w:multiLevelType w:val="hybridMultilevel"/>
    <w:tmpl w:val="AF7EF74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715CAE"/>
    <w:multiLevelType w:val="hybridMultilevel"/>
    <w:tmpl w:val="1B96D31C"/>
    <w:lvl w:ilvl="0" w:tplc="89669954">
      <w:start w:val="3"/>
      <w:numFmt w:val="bullet"/>
      <w:lvlText w:val="•"/>
      <w:lvlJc w:val="left"/>
      <w:pPr>
        <w:ind w:left="1240" w:hanging="520"/>
      </w:pPr>
      <w:rPr>
        <w:rFonts w:ascii="Myriad Pro" w:eastAsia="Times New Roman" w:hAnsi="Myriad Pro" w:cs="Times New Roman" w:hint="default"/>
      </w:rPr>
    </w:lvl>
    <w:lvl w:ilvl="1" w:tplc="FFFFFFFF" w:tentative="1">
      <w:start w:val="1"/>
      <w:numFmt w:val="lowerLetter"/>
      <w:lvlText w:val="%2."/>
      <w:lvlJc w:val="left"/>
      <w:pPr>
        <w:ind w:left="1960" w:hanging="360"/>
      </w:pPr>
    </w:lvl>
    <w:lvl w:ilvl="2" w:tplc="FFFFFFFF" w:tentative="1">
      <w:start w:val="1"/>
      <w:numFmt w:val="lowerRoman"/>
      <w:lvlText w:val="%3."/>
      <w:lvlJc w:val="right"/>
      <w:pPr>
        <w:ind w:left="2680" w:hanging="180"/>
      </w:pPr>
    </w:lvl>
    <w:lvl w:ilvl="3" w:tplc="FFFFFFFF" w:tentative="1">
      <w:start w:val="1"/>
      <w:numFmt w:val="decimal"/>
      <w:lvlText w:val="%4."/>
      <w:lvlJc w:val="left"/>
      <w:pPr>
        <w:ind w:left="3400" w:hanging="360"/>
      </w:pPr>
    </w:lvl>
    <w:lvl w:ilvl="4" w:tplc="FFFFFFFF" w:tentative="1">
      <w:start w:val="1"/>
      <w:numFmt w:val="lowerLetter"/>
      <w:lvlText w:val="%5."/>
      <w:lvlJc w:val="left"/>
      <w:pPr>
        <w:ind w:left="4120" w:hanging="360"/>
      </w:pPr>
    </w:lvl>
    <w:lvl w:ilvl="5" w:tplc="FFFFFFFF" w:tentative="1">
      <w:start w:val="1"/>
      <w:numFmt w:val="lowerRoman"/>
      <w:lvlText w:val="%6."/>
      <w:lvlJc w:val="right"/>
      <w:pPr>
        <w:ind w:left="4840" w:hanging="180"/>
      </w:pPr>
    </w:lvl>
    <w:lvl w:ilvl="6" w:tplc="FFFFFFFF" w:tentative="1">
      <w:start w:val="1"/>
      <w:numFmt w:val="decimal"/>
      <w:lvlText w:val="%7."/>
      <w:lvlJc w:val="left"/>
      <w:pPr>
        <w:ind w:left="5560" w:hanging="360"/>
      </w:pPr>
    </w:lvl>
    <w:lvl w:ilvl="7" w:tplc="FFFFFFFF" w:tentative="1">
      <w:start w:val="1"/>
      <w:numFmt w:val="lowerLetter"/>
      <w:lvlText w:val="%8."/>
      <w:lvlJc w:val="left"/>
      <w:pPr>
        <w:ind w:left="6280" w:hanging="360"/>
      </w:pPr>
    </w:lvl>
    <w:lvl w:ilvl="8" w:tplc="FFFFFFFF" w:tentative="1">
      <w:start w:val="1"/>
      <w:numFmt w:val="lowerRoman"/>
      <w:lvlText w:val="%9."/>
      <w:lvlJc w:val="right"/>
      <w:pPr>
        <w:ind w:left="7000" w:hanging="180"/>
      </w:pPr>
    </w:lvl>
  </w:abstractNum>
  <w:num w:numId="1" w16cid:durableId="1325817448">
    <w:abstractNumId w:val="10"/>
  </w:num>
  <w:num w:numId="2" w16cid:durableId="1814249394">
    <w:abstractNumId w:val="29"/>
  </w:num>
  <w:num w:numId="3" w16cid:durableId="432895556">
    <w:abstractNumId w:val="31"/>
  </w:num>
  <w:num w:numId="4" w16cid:durableId="1717240045">
    <w:abstractNumId w:val="15"/>
  </w:num>
  <w:num w:numId="5" w16cid:durableId="658314827">
    <w:abstractNumId w:val="33"/>
  </w:num>
  <w:num w:numId="6" w16cid:durableId="1711225064">
    <w:abstractNumId w:val="38"/>
  </w:num>
  <w:num w:numId="7" w16cid:durableId="1102216998">
    <w:abstractNumId w:val="18"/>
  </w:num>
  <w:num w:numId="8" w16cid:durableId="1334458017">
    <w:abstractNumId w:val="3"/>
  </w:num>
  <w:num w:numId="9" w16cid:durableId="20514084">
    <w:abstractNumId w:val="40"/>
  </w:num>
  <w:num w:numId="10" w16cid:durableId="57747392">
    <w:abstractNumId w:val="17"/>
  </w:num>
  <w:num w:numId="11" w16cid:durableId="2090804254">
    <w:abstractNumId w:val="19"/>
  </w:num>
  <w:num w:numId="12" w16cid:durableId="40063193">
    <w:abstractNumId w:val="26"/>
  </w:num>
  <w:num w:numId="13" w16cid:durableId="1656296289">
    <w:abstractNumId w:val="13"/>
  </w:num>
  <w:num w:numId="14" w16cid:durableId="1927693609">
    <w:abstractNumId w:val="39"/>
  </w:num>
  <w:num w:numId="15" w16cid:durableId="1380590090">
    <w:abstractNumId w:val="2"/>
  </w:num>
  <w:num w:numId="16" w16cid:durableId="1996570890">
    <w:abstractNumId w:val="30"/>
  </w:num>
  <w:num w:numId="17" w16cid:durableId="1283535793">
    <w:abstractNumId w:val="28"/>
  </w:num>
  <w:num w:numId="18" w16cid:durableId="1027172110">
    <w:abstractNumId w:val="21"/>
  </w:num>
  <w:num w:numId="19" w16cid:durableId="1889490995">
    <w:abstractNumId w:val="35"/>
  </w:num>
  <w:num w:numId="20" w16cid:durableId="1868175576">
    <w:abstractNumId w:val="25"/>
  </w:num>
  <w:num w:numId="21" w16cid:durableId="1656178501">
    <w:abstractNumId w:val="32"/>
  </w:num>
  <w:num w:numId="22" w16cid:durableId="493379663">
    <w:abstractNumId w:val="0"/>
  </w:num>
  <w:num w:numId="23" w16cid:durableId="1369182852">
    <w:abstractNumId w:val="44"/>
  </w:num>
  <w:num w:numId="24" w16cid:durableId="88432665">
    <w:abstractNumId w:val="43"/>
  </w:num>
  <w:num w:numId="25" w16cid:durableId="1303924975">
    <w:abstractNumId w:val="37"/>
  </w:num>
  <w:num w:numId="26" w16cid:durableId="219482540">
    <w:abstractNumId w:val="41"/>
  </w:num>
  <w:num w:numId="27" w16cid:durableId="394359220">
    <w:abstractNumId w:val="34"/>
  </w:num>
  <w:num w:numId="28" w16cid:durableId="812912513">
    <w:abstractNumId w:val="5"/>
  </w:num>
  <w:num w:numId="29" w16cid:durableId="357001087">
    <w:abstractNumId w:val="20"/>
  </w:num>
  <w:num w:numId="30" w16cid:durableId="579486538">
    <w:abstractNumId w:val="14"/>
  </w:num>
  <w:num w:numId="31" w16cid:durableId="857038078">
    <w:abstractNumId w:val="22"/>
  </w:num>
  <w:num w:numId="32" w16cid:durableId="1414013345">
    <w:abstractNumId w:val="27"/>
  </w:num>
  <w:num w:numId="33" w16cid:durableId="702825306">
    <w:abstractNumId w:val="6"/>
  </w:num>
  <w:num w:numId="34" w16cid:durableId="105274955">
    <w:abstractNumId w:val="42"/>
  </w:num>
  <w:num w:numId="35" w16cid:durableId="688140574">
    <w:abstractNumId w:val="7"/>
  </w:num>
  <w:num w:numId="36" w16cid:durableId="2085225177">
    <w:abstractNumId w:val="36"/>
  </w:num>
  <w:num w:numId="37" w16cid:durableId="908157245">
    <w:abstractNumId w:val="12"/>
  </w:num>
  <w:num w:numId="38" w16cid:durableId="1835141007">
    <w:abstractNumId w:val="16"/>
  </w:num>
  <w:num w:numId="39" w16cid:durableId="1631933038">
    <w:abstractNumId w:val="4"/>
  </w:num>
  <w:num w:numId="40" w16cid:durableId="620577685">
    <w:abstractNumId w:val="23"/>
  </w:num>
  <w:num w:numId="41" w16cid:durableId="2043552966">
    <w:abstractNumId w:val="1"/>
  </w:num>
  <w:num w:numId="42" w16cid:durableId="1984851481">
    <w:abstractNumId w:val="9"/>
  </w:num>
  <w:num w:numId="43" w16cid:durableId="1955553880">
    <w:abstractNumId w:val="11"/>
  </w:num>
  <w:num w:numId="44" w16cid:durableId="433938251">
    <w:abstractNumId w:val="8"/>
  </w:num>
  <w:num w:numId="45" w16cid:durableId="1465849678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documentProtection w:edit="readOnly" w:enforcement="1" w:cryptProviderType="rsaAES" w:cryptAlgorithmClass="hash" w:cryptAlgorithmType="typeAny" w:cryptAlgorithmSid="14" w:cryptSpinCount="100000" w:hash="XXAcPL/oZVv9C0xKcTCtQxXZDztfhlSo4CSgfeKh4SzueFKOisB0GG/bgM3DoKAgimA0Dp8TXAWIiL1Sf0bVIQ==" w:salt="dkNeck5w6ypwcRwmSpuffQ==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164E"/>
    <w:rsid w:val="0001164E"/>
    <w:rsid w:val="000B12EF"/>
    <w:rsid w:val="003E77E8"/>
    <w:rsid w:val="00433E05"/>
    <w:rsid w:val="005039CA"/>
    <w:rsid w:val="0054376E"/>
    <w:rsid w:val="005D3E9E"/>
    <w:rsid w:val="006C4A27"/>
    <w:rsid w:val="00A84F6B"/>
    <w:rsid w:val="00B02F81"/>
    <w:rsid w:val="00B17CAF"/>
    <w:rsid w:val="00B5333A"/>
    <w:rsid w:val="00CE3212"/>
    <w:rsid w:val="00D17655"/>
    <w:rsid w:val="00D8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16B0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B12EF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uiPriority w:val="9"/>
    <w:qFormat/>
    <w:rsid w:val="000B12EF"/>
    <w:pPr>
      <w:keepNext/>
      <w:keepLines/>
      <w:spacing w:before="360" w:after="80"/>
      <w:outlineLvl w:val="0"/>
    </w:pPr>
    <w:rPr>
      <w:rFonts w:eastAsiaTheme="majorEastAsia" w:cstheme="majorBidi"/>
      <w:b/>
      <w:color w:val="003C71"/>
      <w:sz w:val="44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0B12EF"/>
    <w:pPr>
      <w:keepNext/>
      <w:keepLines/>
      <w:spacing w:before="160" w:after="80"/>
      <w:outlineLvl w:val="1"/>
    </w:pPr>
    <w:rPr>
      <w:rFonts w:eastAsiaTheme="majorEastAsia" w:cstheme="majorBidi"/>
      <w:b/>
      <w:color w:val="003C71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0B12EF"/>
    <w:pPr>
      <w:keepNext/>
      <w:keepLines/>
      <w:spacing w:before="160" w:after="80"/>
      <w:outlineLvl w:val="2"/>
    </w:pPr>
    <w:rPr>
      <w:rFonts w:eastAsiaTheme="majorEastAsia" w:cstheme="majorBidi"/>
      <w:b/>
      <w:color w:val="000000" w:themeColor="text1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1164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1164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1164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1164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1164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1164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B12EF"/>
    <w:rPr>
      <w:rFonts w:ascii="Myriad Pro" w:eastAsiaTheme="majorEastAsia" w:hAnsi="Myriad Pro" w:cstheme="majorBidi"/>
      <w:b/>
      <w:color w:val="003C71"/>
      <w:sz w:val="44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0B12EF"/>
    <w:rPr>
      <w:rFonts w:ascii="Myriad Pro" w:eastAsiaTheme="majorEastAsia" w:hAnsi="Myriad Pro" w:cstheme="majorBidi"/>
      <w:b/>
      <w:color w:val="003C71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0B12EF"/>
    <w:rPr>
      <w:rFonts w:ascii="Myriad Pro" w:eastAsiaTheme="majorEastAsia" w:hAnsi="Myriad Pro" w:cstheme="majorBidi"/>
      <w:b/>
      <w:color w:val="000000" w:themeColor="text1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1164E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1164E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1164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1164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1164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1164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1164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1164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1164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1164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1164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1164E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1164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1164E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1164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1164E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1164E"/>
    <w:rPr>
      <w:b/>
      <w:bCs/>
      <w:smallCaps/>
      <w:color w:val="2F5496" w:themeColor="accent1" w:themeShade="BF"/>
      <w:spacing w:val="5"/>
    </w:rPr>
  </w:style>
  <w:style w:type="paragraph" w:customStyle="1" w:styleId="p1">
    <w:name w:val="p1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2">
    <w:name w:val="p2"/>
    <w:basedOn w:val="Normal"/>
    <w:rsid w:val="0001164E"/>
    <w:pPr>
      <w:spacing w:after="0" w:line="240" w:lineRule="auto"/>
    </w:pPr>
    <w:rPr>
      <w:rFonts w:ascii="Times New Roman" w:eastAsia="Times New Roman" w:hAnsi="Times New Roman" w:cs="Times New Roman"/>
      <w:kern w:val="0"/>
      <w14:ligatures w14:val="none"/>
    </w:rPr>
  </w:style>
  <w:style w:type="paragraph" w:customStyle="1" w:styleId="p3">
    <w:name w:val="p3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33"/>
      <w:szCs w:val="33"/>
      <w14:ligatures w14:val="none"/>
    </w:rPr>
  </w:style>
  <w:style w:type="paragraph" w:customStyle="1" w:styleId="p4">
    <w:name w:val="p4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6"/>
      <w:szCs w:val="26"/>
      <w14:ligatures w14:val="none"/>
    </w:rPr>
  </w:style>
  <w:style w:type="paragraph" w:customStyle="1" w:styleId="p5">
    <w:name w:val="p5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6">
    <w:name w:val="p6"/>
    <w:basedOn w:val="Normal"/>
    <w:rsid w:val="0001164E"/>
    <w:pPr>
      <w:spacing w:after="0" w:line="240" w:lineRule="auto"/>
    </w:pPr>
    <w:rPr>
      <w:rFonts w:ascii=".AppleSystemUIFont" w:eastAsia="Times New Roman" w:hAnsi=".AppleSystemUIFont" w:cs="Times New Roman"/>
      <w:color w:val="0E0E0E"/>
      <w:kern w:val="0"/>
      <w:sz w:val="23"/>
      <w:szCs w:val="23"/>
      <w14:ligatures w14:val="none"/>
    </w:rPr>
  </w:style>
  <w:style w:type="paragraph" w:customStyle="1" w:styleId="p7">
    <w:name w:val="p7"/>
    <w:basedOn w:val="Normal"/>
    <w:rsid w:val="0001164E"/>
    <w:pPr>
      <w:spacing w:before="180" w:after="0" w:line="240" w:lineRule="auto"/>
      <w:ind w:left="195" w:hanging="1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8">
    <w:name w:val="p8"/>
    <w:basedOn w:val="Normal"/>
    <w:rsid w:val="0001164E"/>
    <w:pPr>
      <w:spacing w:before="180" w:after="0" w:line="240" w:lineRule="auto"/>
      <w:ind w:left="495" w:hanging="4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9">
    <w:name w:val="p9"/>
    <w:basedOn w:val="Normal"/>
    <w:rsid w:val="0001164E"/>
    <w:pPr>
      <w:spacing w:before="180" w:after="0" w:line="240" w:lineRule="auto"/>
      <w:ind w:left="315" w:hanging="31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paragraph" w:customStyle="1" w:styleId="p10">
    <w:name w:val="p10"/>
    <w:basedOn w:val="Normal"/>
    <w:rsid w:val="0001164E"/>
    <w:pPr>
      <w:spacing w:before="180" w:after="0" w:line="240" w:lineRule="auto"/>
      <w:ind w:left="795" w:hanging="795"/>
    </w:pPr>
    <w:rPr>
      <w:rFonts w:ascii=".AppleSystemUIFont" w:eastAsia="Times New Roman" w:hAnsi=".AppleSystemUIFont" w:cs="Times New Roman"/>
      <w:color w:val="0E0E0E"/>
      <w:kern w:val="0"/>
      <w:sz w:val="21"/>
      <w:szCs w:val="21"/>
      <w14:ligatures w14:val="none"/>
    </w:rPr>
  </w:style>
  <w:style w:type="character" w:customStyle="1" w:styleId="apple-tab-span">
    <w:name w:val="apple-tab-span"/>
    <w:basedOn w:val="DefaultParagraphFont"/>
    <w:rsid w:val="0001164E"/>
  </w:style>
  <w:style w:type="table" w:styleId="TableGrid">
    <w:name w:val="Table Grid"/>
    <w:basedOn w:val="TableNormal"/>
    <w:uiPriority w:val="39"/>
    <w:rsid w:val="000B12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66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16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41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25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5</Pages>
  <Words>648</Words>
  <Characters>3696</Characters>
  <Application>Microsoft Office Word</Application>
  <DocSecurity>8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3</cp:revision>
  <dcterms:created xsi:type="dcterms:W3CDTF">2025-02-18T13:56:00Z</dcterms:created>
  <dcterms:modified xsi:type="dcterms:W3CDTF">2025-02-18T14:43:00Z</dcterms:modified>
</cp:coreProperties>
</file>